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6B" w:rsidRDefault="00EB3E6B" w:rsidP="00EB3E6B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EB3E6B" w:rsidRDefault="00EB3E6B" w:rsidP="00EB3E6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</w:t>
      </w:r>
      <w:r>
        <w:rPr>
          <w:b/>
          <w:bCs/>
          <w:szCs w:val="28"/>
          <w:lang w:val="ru-RU"/>
        </w:rPr>
        <w:t>поза</w:t>
      </w:r>
      <w:r>
        <w:rPr>
          <w:b/>
          <w:bCs/>
          <w:szCs w:val="28"/>
        </w:rPr>
        <w:t xml:space="preserve">чергової </w:t>
      </w:r>
      <w:r>
        <w:rPr>
          <w:b/>
          <w:bCs/>
          <w:szCs w:val="28"/>
          <w:lang w:val="ru-RU"/>
        </w:rPr>
        <w:t>п</w:t>
      </w:r>
      <w:r>
        <w:rPr>
          <w:b/>
          <w:bCs/>
          <w:szCs w:val="28"/>
        </w:rPr>
        <w:t>’</w:t>
      </w:r>
      <w:proofErr w:type="spellStart"/>
      <w:r>
        <w:rPr>
          <w:b/>
          <w:bCs/>
          <w:szCs w:val="28"/>
        </w:rPr>
        <w:t>ятдесят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четвертої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EB3E6B" w:rsidRDefault="00EB3E6B" w:rsidP="00EB3E6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EB3E6B" w:rsidRDefault="00EB3E6B" w:rsidP="00EB3E6B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28.05.2020 </w:t>
      </w:r>
      <w:r>
        <w:rPr>
          <w:b/>
          <w:szCs w:val="28"/>
        </w:rPr>
        <w:t>р.</w:t>
      </w:r>
    </w:p>
    <w:p w:rsidR="00EB3E6B" w:rsidRDefault="00EB3E6B" w:rsidP="00EB3E6B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EB3E6B" w:rsidRPr="00543A7A" w:rsidTr="00DF2A48">
        <w:tc>
          <w:tcPr>
            <w:tcW w:w="927" w:type="dxa"/>
          </w:tcPr>
          <w:p w:rsidR="00EB3E6B" w:rsidRDefault="00EB3E6B" w:rsidP="00DF2A48">
            <w:p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EB3E6B" w:rsidRPr="00C74C99" w:rsidRDefault="00EB3E6B" w:rsidP="00DF2A48">
            <w:pPr>
              <w:spacing w:line="276" w:lineRule="auto"/>
              <w:jc w:val="both"/>
              <w:rPr>
                <w:bCs/>
                <w:sz w:val="22"/>
                <w:szCs w:val="22"/>
                <w:lang w:val="ru-RU" w:eastAsia="en-US"/>
              </w:rPr>
            </w:pPr>
          </w:p>
        </w:tc>
      </w:tr>
      <w:tr w:rsidR="00EB3E6B" w:rsidRPr="00543A7A" w:rsidTr="00DF2A48">
        <w:tc>
          <w:tcPr>
            <w:tcW w:w="927" w:type="dxa"/>
          </w:tcPr>
          <w:p w:rsidR="00EB3E6B" w:rsidRDefault="00EB3E6B" w:rsidP="00DF2A48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B3E6B" w:rsidRDefault="00EB3E6B" w:rsidP="00DF2A48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</w:t>
            </w:r>
            <w:r w:rsidR="00AD37BB">
              <w:rPr>
                <w:bCs/>
                <w:szCs w:val="28"/>
                <w:lang w:eastAsia="en-US"/>
              </w:rPr>
              <w:t>відновлення дії рішення Лубенської міської ради „Про затвердження Програми відшкодування компенсації за перевезення окремих пільгових категорій громадян у м. Лубни на 2020 рік“.</w:t>
            </w:r>
            <w:bookmarkStart w:id="0" w:name="_GoBack"/>
            <w:bookmarkEnd w:id="0"/>
          </w:p>
          <w:p w:rsidR="00EB3E6B" w:rsidRPr="0000040B" w:rsidRDefault="00EB3E6B" w:rsidP="00DF2A48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 w:rsidRPr="0000040B">
              <w:rPr>
                <w:bCs/>
                <w:szCs w:val="28"/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EB3E6B" w:rsidRPr="004E589F" w:rsidRDefault="00EB3E6B" w:rsidP="00DF2A48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EB3E6B" w:rsidTr="00DF2A48">
        <w:tc>
          <w:tcPr>
            <w:tcW w:w="927" w:type="dxa"/>
          </w:tcPr>
          <w:p w:rsidR="00EB3E6B" w:rsidRDefault="00EB3E6B" w:rsidP="00DF2A48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EB3E6B" w:rsidRDefault="00EB3E6B" w:rsidP="00DF2A48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EB3E6B" w:rsidRDefault="00EB3E6B" w:rsidP="00EB3E6B">
      <w:pPr>
        <w:jc w:val="both"/>
      </w:pPr>
    </w:p>
    <w:p w:rsidR="00810EDC" w:rsidRDefault="00810EDC"/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AC"/>
    <w:rsid w:val="00007E7E"/>
    <w:rsid w:val="00600471"/>
    <w:rsid w:val="00810EDC"/>
    <w:rsid w:val="00AD37BB"/>
    <w:rsid w:val="00EB3E6B"/>
    <w:rsid w:val="00F2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6B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6B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4</cp:revision>
  <cp:lastPrinted>2020-05-27T11:59:00Z</cp:lastPrinted>
  <dcterms:created xsi:type="dcterms:W3CDTF">2020-05-27T06:18:00Z</dcterms:created>
  <dcterms:modified xsi:type="dcterms:W3CDTF">2020-05-27T12:07:00Z</dcterms:modified>
</cp:coreProperties>
</file>